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4E8AF" w14:textId="77777777" w:rsidR="00F454D8" w:rsidRPr="00C31A2F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31A2F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6B7F7E2D" w14:textId="77777777" w:rsidR="007A5C07" w:rsidRPr="00C31A2F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C31A2F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C31A2F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C31A2F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1518872D" w14:textId="77777777" w:rsidR="005505E3" w:rsidRPr="00C31A2F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40EF507E" w14:textId="77777777" w:rsidR="00CA462A" w:rsidRPr="00476652" w:rsidRDefault="00CA462A" w:rsidP="00CA46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476652">
        <w:rPr>
          <w:rFonts w:ascii="Calibri" w:hAnsi="Calibri" w:cs="Calibri"/>
          <w:b/>
        </w:rPr>
        <w:t>CS/AH01/1101468712/26/PS</w:t>
      </w:r>
    </w:p>
    <w:p w14:paraId="290B248A" w14:textId="77777777" w:rsidR="00C31A2F" w:rsidRDefault="00C31A2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9080ED9" w14:textId="3A291071" w:rsidR="00CA462A" w:rsidRPr="00CA462A" w:rsidRDefault="00CA462A" w:rsidP="00CA462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  <w:r w:rsidRPr="00CA462A">
        <w:rPr>
          <w:rFonts w:ascii="Calibri" w:hAnsi="Calibri" w:cs="Calibri"/>
          <w:b/>
          <w:bCs/>
          <w:lang w:eastAsia="es-ES"/>
        </w:rPr>
        <w:t xml:space="preserve">Justificació de la necessitat de la Cessió d'Equips </w:t>
      </w:r>
      <w:r>
        <w:rPr>
          <w:rFonts w:ascii="Calibri" w:hAnsi="Calibri" w:cs="Calibri"/>
          <w:b/>
          <w:bCs/>
          <w:lang w:eastAsia="es-ES"/>
        </w:rPr>
        <w:t>(Memòria justificativa)</w:t>
      </w:r>
    </w:p>
    <w:p w14:paraId="524E32BF" w14:textId="77777777" w:rsidR="00CA462A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CA462A">
        <w:rPr>
          <w:rFonts w:ascii="Calibri" w:hAnsi="Calibri" w:cs="Calibri"/>
          <w:lang w:eastAsia="es-ES"/>
        </w:rPr>
        <w:t>En virtut del que disposa la Llei 9/2017, de 8 de novembre, de Contractes del Sector Públic, i amb l'objectiu de garantir el compliment de les especificacions tècniques i operatives del contracte, s'estableix que, com a part integral del subministrament de reactius, l'adjudicatari haurà de cedir els equips necessaris per a la correcta utilització, emmagatzematge i maneig d'aquests.</w:t>
      </w:r>
    </w:p>
    <w:p w14:paraId="0EBEE77F" w14:textId="77777777" w:rsidR="00CA462A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CA462A">
        <w:rPr>
          <w:rFonts w:ascii="Calibri" w:hAnsi="Calibri" w:cs="Calibri"/>
          <w:lang w:eastAsia="es-ES"/>
        </w:rPr>
        <w:t>Aquesta cessió és indispensable per assegurar que els reactius siguin emprats de manera adequada i eficient, d'acord amb els estàndards de qualitat i seguretat exigits al plec. Els equips necessaris per a l'ús dels reactius estan directament vinculats a fi del contracte i la seva cessió garanteix que es compleixin les condicions tècniques requerides per al correcte desenvolupament del servei.</w:t>
      </w:r>
    </w:p>
    <w:p w14:paraId="68AAA4B4" w14:textId="77777777" w:rsidR="00CA462A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CA462A">
        <w:rPr>
          <w:rFonts w:ascii="Calibri" w:hAnsi="Calibri" w:cs="Calibri"/>
          <w:lang w:eastAsia="es-ES"/>
        </w:rPr>
        <w:t>El cost de la cessió dels equips està inclòs en el preu total ofert pel licitador, de manera que no es considera un cost addicional o separat del subministrament dels reactius. El preu global haurà de contemplar tant el subministrament dels reactius com la cessió, el manteniment i la garantia dels equips durant la durada del contracte.</w:t>
      </w:r>
    </w:p>
    <w:p w14:paraId="411DE8AC" w14:textId="7D0CA1DD" w:rsidR="00CA462A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CA462A">
        <w:rPr>
          <w:rFonts w:ascii="Calibri" w:hAnsi="Calibri" w:cs="Calibri"/>
          <w:lang w:eastAsia="es-ES"/>
        </w:rPr>
        <w:t>La cessió dels equips no vulnera els principis d'igualtat de tracte ni de no discriminació establerts a l'article 1 de la Llei 9/2017, ja que tots els licitadors tindran accés a les mateixes condicions. A més, aquesta exigència és proporcional i s'ajusta a fi del contracte, atès que la cessió és una mesura necessària per garantir l'adequat ús dels reactius.</w:t>
      </w:r>
    </w:p>
    <w:p w14:paraId="67B18B4F" w14:textId="77777777" w:rsidR="00CA462A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</w:p>
    <w:p w14:paraId="7C28670F" w14:textId="2F218D9D" w:rsidR="00CA462A" w:rsidRPr="00DD7830" w:rsidRDefault="00CA462A" w:rsidP="00CA462A">
      <w:pPr>
        <w:pStyle w:val="Ttulo11"/>
        <w:numPr>
          <w:ilvl w:val="2"/>
          <w:numId w:val="5"/>
        </w:numPr>
        <w:tabs>
          <w:tab w:val="left" w:pos="938"/>
          <w:tab w:val="left" w:pos="939"/>
        </w:tabs>
        <w:ind w:left="0" w:right="218" w:firstLine="0"/>
        <w:jc w:val="both"/>
        <w:rPr>
          <w:rFonts w:asciiTheme="minorHAnsi" w:hAnsiTheme="minorHAnsi" w:cstheme="minorHAnsi"/>
          <w:sz w:val="22"/>
          <w:szCs w:val="22"/>
        </w:rPr>
      </w:pPr>
      <w:r w:rsidRPr="00DD7830">
        <w:rPr>
          <w:rFonts w:asciiTheme="minorHAnsi" w:hAnsiTheme="minorHAnsi" w:cstheme="minorHAnsi"/>
          <w:sz w:val="22"/>
          <w:szCs w:val="22"/>
        </w:rPr>
        <w:t>Cessió d’equips i material complementari</w:t>
      </w:r>
      <w:r>
        <w:rPr>
          <w:rFonts w:asciiTheme="minorHAnsi" w:hAnsiTheme="minorHAnsi" w:cstheme="minorHAnsi"/>
          <w:sz w:val="22"/>
          <w:szCs w:val="22"/>
        </w:rPr>
        <w:t xml:space="preserve"> (PPT)</w:t>
      </w:r>
    </w:p>
    <w:p w14:paraId="3506B42B" w14:textId="77777777" w:rsidR="00CA462A" w:rsidRPr="002141E7" w:rsidRDefault="00CA462A" w:rsidP="002141E7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2141E7">
        <w:rPr>
          <w:rFonts w:ascii="Calibri" w:hAnsi="Calibri" w:cs="Calibri"/>
          <w:lang w:eastAsia="es-ES"/>
        </w:rPr>
        <w:t xml:space="preserve">Els equipaments necessaris per garantir l’objecte de contracte en qualitat de cedits i esmentats en els punts anteriors, així com, cables, connectors, aparells de mesura i programadors pel mesurament de paràmetres durant la implantació i seguiment aniran a càrrec de l’empresa adjudicatària. </w:t>
      </w:r>
    </w:p>
    <w:p w14:paraId="5D3AAA10" w14:textId="77777777" w:rsidR="00CA462A" w:rsidRPr="002141E7" w:rsidRDefault="00CA462A" w:rsidP="002141E7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2141E7">
        <w:rPr>
          <w:rFonts w:ascii="Calibri" w:hAnsi="Calibri" w:cs="Calibri"/>
          <w:lang w:eastAsia="es-ES"/>
        </w:rPr>
        <w:t xml:space="preserve">L’Hospital Universitari Vall d’Hebron gestionarà individualment la cessió del contracte d’equipament i material complementari mitjançant el procediment establert per la Unitat de Gestió d’Actius. Aquesta cessió es formalitzarà per ambdues parts a partir de la resolució d’adjudicació definitiva del contracte. </w:t>
      </w:r>
    </w:p>
    <w:p w14:paraId="2E9B1CDA" w14:textId="77777777" w:rsidR="00CA462A" w:rsidRPr="002141E7" w:rsidRDefault="00CA462A" w:rsidP="002141E7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  <w:r w:rsidRPr="002141E7">
        <w:rPr>
          <w:rFonts w:ascii="Calibri" w:hAnsi="Calibri" w:cs="Calibri"/>
          <w:lang w:eastAsia="es-ES"/>
        </w:rPr>
        <w:t>El manteniment d’aquest material complementari anirà a càrrec de l’adjudicatari.</w:t>
      </w:r>
    </w:p>
    <w:p w14:paraId="54326548" w14:textId="77777777" w:rsidR="00CA462A" w:rsidRPr="00C31A2F" w:rsidRDefault="00CA462A" w:rsidP="00CA462A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hAnsi="Calibri" w:cs="Calibri"/>
          <w:lang w:eastAsia="es-ES"/>
        </w:rPr>
      </w:pPr>
    </w:p>
    <w:sectPr w:rsidR="00CA462A" w:rsidRPr="00C31A2F" w:rsidSect="00C31A2F">
      <w:headerReference w:type="default" r:id="rId10"/>
      <w:footerReference w:type="default" r:id="rId11"/>
      <w:pgSz w:w="11906" w:h="16838"/>
      <w:pgMar w:top="1702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E553C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7524DDDE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207C4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F272AE2" wp14:editId="5CA500E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61751678" name="Imatge 1661751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F27F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35635322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43E8" w14:textId="77777777" w:rsidR="00F454D8" w:rsidRDefault="00F454D8">
    <w:pPr>
      <w:pStyle w:val="Capalera"/>
    </w:pPr>
  </w:p>
  <w:p w14:paraId="2E5212B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C5B917D" wp14:editId="4FE92B1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62889628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B32B7"/>
    <w:multiLevelType w:val="multilevel"/>
    <w:tmpl w:val="A9745A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72" w:hanging="1800"/>
      </w:pPr>
      <w:rPr>
        <w:rFonts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67227">
    <w:abstractNumId w:val="2"/>
  </w:num>
  <w:num w:numId="2" w16cid:durableId="1505316466">
    <w:abstractNumId w:val="0"/>
  </w:num>
  <w:num w:numId="3" w16cid:durableId="1056395343">
    <w:abstractNumId w:val="4"/>
  </w:num>
  <w:num w:numId="4" w16cid:durableId="539174059">
    <w:abstractNumId w:val="1"/>
  </w:num>
  <w:num w:numId="5" w16cid:durableId="10830647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0B43A8"/>
    <w:rsid w:val="001150FE"/>
    <w:rsid w:val="0016501D"/>
    <w:rsid w:val="0016725E"/>
    <w:rsid w:val="001F2DFC"/>
    <w:rsid w:val="002141E7"/>
    <w:rsid w:val="002258BD"/>
    <w:rsid w:val="00227795"/>
    <w:rsid w:val="00241350"/>
    <w:rsid w:val="00247B10"/>
    <w:rsid w:val="00284E2A"/>
    <w:rsid w:val="002C33FB"/>
    <w:rsid w:val="00312C38"/>
    <w:rsid w:val="003322C3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9D3F72"/>
    <w:rsid w:val="00A53191"/>
    <w:rsid w:val="00A7317C"/>
    <w:rsid w:val="00A86B94"/>
    <w:rsid w:val="00AB4D52"/>
    <w:rsid w:val="00AC2C00"/>
    <w:rsid w:val="00BA6EE6"/>
    <w:rsid w:val="00BE673C"/>
    <w:rsid w:val="00C05501"/>
    <w:rsid w:val="00C10920"/>
    <w:rsid w:val="00C20D6A"/>
    <w:rsid w:val="00C31A2F"/>
    <w:rsid w:val="00C9570A"/>
    <w:rsid w:val="00CA462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472FEE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CA46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CA462A"/>
    <w:rPr>
      <w:rFonts w:ascii="Calibri" w:eastAsia="Calibri" w:hAnsi="Calibri" w:cs="Calibri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CA462A"/>
    <w:pPr>
      <w:widowControl w:val="0"/>
      <w:autoSpaceDE w:val="0"/>
      <w:autoSpaceDN w:val="0"/>
      <w:spacing w:after="0" w:line="240" w:lineRule="auto"/>
      <w:ind w:left="578" w:hanging="361"/>
      <w:outlineLvl w:val="1"/>
    </w:pPr>
    <w:rPr>
      <w:rFonts w:ascii="Calibri" w:eastAsia="Calibri" w:hAnsi="Calibri" w:cs="Calibr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7</cp:revision>
  <cp:lastPrinted>2018-12-18T08:58:00Z</cp:lastPrinted>
  <dcterms:created xsi:type="dcterms:W3CDTF">2023-05-26T06:44:00Z</dcterms:created>
  <dcterms:modified xsi:type="dcterms:W3CDTF">2026-04-17T09:38:00Z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